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5503A3" w14:textId="6C18EB44" w:rsidR="00A949D5" w:rsidRPr="00CA6C23" w:rsidRDefault="00CA6C23" w:rsidP="00CA6C23">
      <w:pPr>
        <w:pStyle w:val="Geenafstand"/>
        <w:rPr>
          <w:rFonts w:ascii="Yu Gothic" w:eastAsia="Yu Gothic" w:hAnsi="Yu Gothic"/>
          <w:b/>
          <w:bCs/>
        </w:rPr>
      </w:pPr>
      <w:r w:rsidRPr="00CA6C23">
        <w:rPr>
          <w:rFonts w:ascii="Yu Gothic" w:eastAsia="Yu Gothic" w:hAnsi="Yu Gothic"/>
          <w:b/>
          <w:bCs/>
        </w:rPr>
        <w:t>Angst voor de dood</w:t>
      </w:r>
    </w:p>
    <w:p w14:paraId="13068532" w14:textId="7C307B71" w:rsidR="00CA6C23" w:rsidRDefault="00CA6C23" w:rsidP="00CA6C23">
      <w:pPr>
        <w:pStyle w:val="Geenafstand"/>
        <w:rPr>
          <w:rFonts w:ascii="Yu Gothic" w:eastAsia="Yu Gothic" w:hAnsi="Yu Gothic"/>
        </w:rPr>
      </w:pPr>
    </w:p>
    <w:p w14:paraId="6AFCABAA" w14:textId="77777777" w:rsidR="00CA6C23" w:rsidRPr="00CA6C23" w:rsidRDefault="00CA6C23" w:rsidP="00CA6C23">
      <w:pPr>
        <w:pStyle w:val="Geenafstand"/>
        <w:rPr>
          <w:rFonts w:ascii="Yu Gothic" w:eastAsia="Yu Gothic" w:hAnsi="Yu Gothic"/>
        </w:rPr>
      </w:pPr>
    </w:p>
    <w:sectPr w:rsidR="00CA6C23" w:rsidRPr="00CA6C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C23"/>
    <w:rsid w:val="00A949D5"/>
    <w:rsid w:val="00CA6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DCA2E"/>
  <w15:chartTrackingRefBased/>
  <w15:docId w15:val="{9E652EC9-95F2-4F9B-BF65-7A8BD6A02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CA6C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Menno</dc:creator>
  <cp:keywords/>
  <dc:description/>
  <cp:lastModifiedBy>Menno</cp:lastModifiedBy>
  <cp:revision>1</cp:revision>
  <dcterms:created xsi:type="dcterms:W3CDTF">2021-02-15T09:32:00Z</dcterms:created>
  <dcterms:modified xsi:type="dcterms:W3CDTF">2021-02-15T09:33:00Z</dcterms:modified>
</cp:coreProperties>
</file>